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9CD" w:rsidRDefault="003749CD" w:rsidP="003749CD">
      <w:pPr>
        <w:jc w:val="center"/>
        <w:rPr>
          <w:rFonts w:ascii="Times New Roman" w:hAnsi="Times New Roman" w:cs="Times New Roman"/>
          <w:sz w:val="24"/>
        </w:rPr>
      </w:pPr>
      <w:r w:rsidRPr="003749CD">
        <w:rPr>
          <w:rFonts w:ascii="Times New Roman" w:hAnsi="Times New Roman" w:cs="Times New Roman"/>
          <w:color w:val="000000"/>
          <w:sz w:val="28"/>
          <w:lang w:val="kk-KZ"/>
        </w:rPr>
        <w:t>14 СИНУСОИДАЛЫ ЕМЕС ЭҚК, КЕРНЕУ ЖӘНЕ ТОГЫ БАР ҮШ ФАЗАЛЫ ТІЗБЕКТІ ЕСЕПТЕУ.</w:t>
      </w:r>
    </w:p>
    <w:p w:rsidR="003749CD" w:rsidRPr="003749CD" w:rsidRDefault="003749CD" w:rsidP="003749CD">
      <w:pPr>
        <w:rPr>
          <w:rFonts w:ascii="Times New Roman" w:hAnsi="Times New Roman" w:cs="Times New Roman"/>
          <w:sz w:val="24"/>
        </w:rPr>
      </w:pPr>
    </w:p>
    <w:p w:rsidR="003749CD" w:rsidRDefault="003749CD" w:rsidP="003749CD">
      <w:pPr>
        <w:rPr>
          <w:rFonts w:ascii="Times New Roman" w:hAnsi="Times New Roman" w:cs="Times New Roman"/>
          <w:sz w:val="24"/>
        </w:rPr>
      </w:pP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Біз</w:t>
      </w:r>
      <w:proofErr w:type="spellEnd"/>
      <w:r w:rsidRPr="003749CD">
        <w:rPr>
          <w:color w:val="000000"/>
          <w:sz w:val="28"/>
          <w:szCs w:val="28"/>
        </w:rPr>
        <w:t xml:space="preserve"> осы уақытқа </w:t>
      </w:r>
      <w:proofErr w:type="spellStart"/>
      <w:r w:rsidRPr="003749CD">
        <w:rPr>
          <w:color w:val="000000"/>
          <w:sz w:val="28"/>
          <w:szCs w:val="28"/>
        </w:rPr>
        <w:t>дейін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талдау</w:t>
      </w:r>
      <w:proofErr w:type="spellEnd"/>
      <w:r w:rsidRPr="003749CD">
        <w:rPr>
          <w:color w:val="000000"/>
          <w:sz w:val="28"/>
          <w:szCs w:val="28"/>
        </w:rPr>
        <w:t xml:space="preserve"> жасағанда ондағы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і,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және тоқтар </w:t>
      </w:r>
      <w:proofErr w:type="spellStart"/>
      <w:r w:rsidRPr="003749CD">
        <w:rPr>
          <w:color w:val="000000"/>
          <w:sz w:val="28"/>
          <w:szCs w:val="28"/>
        </w:rPr>
        <w:t>міндетті</w:t>
      </w:r>
      <w:proofErr w:type="spellEnd"/>
      <w:r w:rsidRPr="003749CD">
        <w:rPr>
          <w:color w:val="000000"/>
          <w:sz w:val="28"/>
          <w:szCs w:val="28"/>
        </w:rPr>
        <w:t xml:space="preserve"> түрде синусоидалық заңмен өзгереді </w:t>
      </w:r>
      <w:proofErr w:type="spellStart"/>
      <w:r w:rsidRPr="003749CD">
        <w:rPr>
          <w:color w:val="000000"/>
          <w:sz w:val="28"/>
          <w:szCs w:val="28"/>
        </w:rPr>
        <w:t>деп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есептедік</w:t>
      </w:r>
      <w:proofErr w:type="spellEnd"/>
      <w:r w:rsidRPr="003749CD">
        <w:rPr>
          <w:color w:val="000000"/>
          <w:sz w:val="28"/>
          <w:szCs w:val="28"/>
        </w:rPr>
        <w:t xml:space="preserve">. </w:t>
      </w:r>
      <w:proofErr w:type="spellStart"/>
      <w:r w:rsidRPr="003749CD">
        <w:rPr>
          <w:color w:val="000000"/>
          <w:sz w:val="28"/>
          <w:szCs w:val="28"/>
        </w:rPr>
        <w:t>Шын</w:t>
      </w:r>
      <w:proofErr w:type="spellEnd"/>
      <w:r w:rsidRPr="003749CD">
        <w:rPr>
          <w:color w:val="000000"/>
          <w:sz w:val="28"/>
          <w:szCs w:val="28"/>
        </w:rPr>
        <w:t xml:space="preserve"> мәнінде, көптеген қалыптасқан </w:t>
      </w:r>
      <w:proofErr w:type="spellStart"/>
      <w:r w:rsidRPr="003749CD">
        <w:rPr>
          <w:color w:val="000000"/>
          <w:sz w:val="28"/>
          <w:szCs w:val="28"/>
        </w:rPr>
        <w:t>процесстерде</w:t>
      </w:r>
      <w:proofErr w:type="spellEnd"/>
      <w:r w:rsidRPr="003749CD">
        <w:rPr>
          <w:color w:val="000000"/>
          <w:sz w:val="28"/>
          <w:szCs w:val="28"/>
        </w:rPr>
        <w:t xml:space="preserve"> ЭҚК-нің, кернеулердің және тоқтардың периодтық қисықтарының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бірқатар айырмашылықтары </w:t>
      </w:r>
      <w:proofErr w:type="spellStart"/>
      <w:r w:rsidRPr="003749CD">
        <w:rPr>
          <w:color w:val="000000"/>
          <w:sz w:val="28"/>
          <w:szCs w:val="28"/>
        </w:rPr>
        <w:t>болады</w:t>
      </w:r>
      <w:proofErr w:type="spellEnd"/>
      <w:r w:rsidRPr="003749CD">
        <w:rPr>
          <w:color w:val="000000"/>
          <w:sz w:val="28"/>
          <w:szCs w:val="28"/>
        </w:rPr>
        <w:t xml:space="preserve">. Мұндай жағдай </w:t>
      </w:r>
      <w:proofErr w:type="spellStart"/>
      <w:r w:rsidRPr="003749CD">
        <w:rPr>
          <w:color w:val="000000"/>
          <w:sz w:val="28"/>
          <w:szCs w:val="28"/>
        </w:rPr>
        <w:t>генераторларда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туатын</w:t>
      </w:r>
      <w:proofErr w:type="spellEnd"/>
      <w:r w:rsidRPr="003749CD">
        <w:rPr>
          <w:color w:val="000000"/>
          <w:sz w:val="28"/>
          <w:szCs w:val="28"/>
        </w:rPr>
        <w:t xml:space="preserve"> Э</w:t>
      </w:r>
      <w:proofErr w:type="gramStart"/>
      <w:r w:rsidRPr="003749CD">
        <w:rPr>
          <w:color w:val="000000"/>
          <w:sz w:val="28"/>
          <w:szCs w:val="28"/>
        </w:rPr>
        <w:t>Қ-</w:t>
      </w:r>
      <w:proofErr w:type="gramEnd"/>
      <w:r w:rsidRPr="003749CD">
        <w:rPr>
          <w:color w:val="000000"/>
          <w:sz w:val="28"/>
          <w:szCs w:val="28"/>
        </w:rPr>
        <w:t xml:space="preserve">нің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айырмашылығына әкеліп соғады. Сонда оның </w:t>
      </w:r>
      <w:proofErr w:type="spellStart"/>
      <w:r w:rsidRPr="003749CD">
        <w:rPr>
          <w:color w:val="000000"/>
          <w:sz w:val="28"/>
          <w:szCs w:val="28"/>
        </w:rPr>
        <w:t>себебі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неде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дейтін</w:t>
      </w:r>
      <w:proofErr w:type="spellEnd"/>
      <w:r w:rsidRPr="003749CD">
        <w:rPr>
          <w:color w:val="000000"/>
          <w:sz w:val="28"/>
          <w:szCs w:val="28"/>
        </w:rPr>
        <w:t xml:space="preserve"> болсақ, ал генераторлардың конструкцияларының </w:t>
      </w:r>
      <w:proofErr w:type="spellStart"/>
      <w:r w:rsidRPr="003749CD">
        <w:rPr>
          <w:color w:val="000000"/>
          <w:sz w:val="28"/>
          <w:szCs w:val="28"/>
        </w:rPr>
        <w:t>ерекшелігінде</w:t>
      </w:r>
      <w:proofErr w:type="spellEnd"/>
      <w:r w:rsidRPr="003749CD">
        <w:rPr>
          <w:color w:val="000000"/>
          <w:sz w:val="28"/>
          <w:szCs w:val="28"/>
        </w:rPr>
        <w:t xml:space="preserve">, яғни </w:t>
      </w:r>
      <w:proofErr w:type="spellStart"/>
      <w:r w:rsidRPr="003749CD">
        <w:rPr>
          <w:color w:val="000000"/>
          <w:sz w:val="28"/>
          <w:szCs w:val="28"/>
        </w:rPr>
        <w:t>статорда</w:t>
      </w:r>
      <w:proofErr w:type="spellEnd"/>
      <w:r w:rsidRPr="003749CD">
        <w:rPr>
          <w:color w:val="000000"/>
          <w:sz w:val="28"/>
          <w:szCs w:val="28"/>
        </w:rPr>
        <w:t xml:space="preserve"> фазаның өзінде де, </w:t>
      </w:r>
      <w:proofErr w:type="spellStart"/>
      <w:r w:rsidRPr="003749CD">
        <w:rPr>
          <w:color w:val="000000"/>
          <w:sz w:val="28"/>
          <w:szCs w:val="28"/>
        </w:rPr>
        <w:t>тізбекте</w:t>
      </w:r>
      <w:proofErr w:type="spellEnd"/>
      <w:r w:rsidRPr="003749CD">
        <w:rPr>
          <w:color w:val="000000"/>
          <w:sz w:val="28"/>
          <w:szCs w:val="28"/>
        </w:rPr>
        <w:t xml:space="preserve"> қанықтырылған </w:t>
      </w:r>
      <w:proofErr w:type="spellStart"/>
      <w:r w:rsidRPr="003749CD">
        <w:rPr>
          <w:color w:val="000000"/>
          <w:sz w:val="28"/>
          <w:szCs w:val="28"/>
        </w:rPr>
        <w:t>ферромагниттік</w:t>
      </w:r>
      <w:proofErr w:type="spellEnd"/>
      <w:r w:rsidRPr="003749CD">
        <w:rPr>
          <w:color w:val="000000"/>
          <w:sz w:val="28"/>
          <w:szCs w:val="28"/>
        </w:rPr>
        <w:t xml:space="preserve"> өзекшелі катушка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жартылай</w:t>
      </w:r>
      <w:proofErr w:type="spellEnd"/>
      <w:r w:rsidRPr="003749CD">
        <w:rPr>
          <w:color w:val="000000"/>
          <w:sz w:val="28"/>
          <w:szCs w:val="28"/>
        </w:rPr>
        <w:t xml:space="preserve"> өткізгі</w:t>
      </w:r>
      <w:proofErr w:type="gramStart"/>
      <w:r w:rsidRPr="003749CD">
        <w:rPr>
          <w:color w:val="000000"/>
          <w:sz w:val="28"/>
          <w:szCs w:val="28"/>
        </w:rPr>
        <w:t>шт</w:t>
      </w:r>
      <w:proofErr w:type="gramEnd"/>
      <w:r w:rsidRPr="003749CD">
        <w:rPr>
          <w:color w:val="000000"/>
          <w:sz w:val="28"/>
          <w:szCs w:val="28"/>
        </w:rPr>
        <w:t xml:space="preserve">ік </w:t>
      </w:r>
      <w:proofErr w:type="spellStart"/>
      <w:r w:rsidRPr="003749CD">
        <w:rPr>
          <w:color w:val="000000"/>
          <w:sz w:val="28"/>
          <w:szCs w:val="28"/>
        </w:rPr>
        <w:t>элементтер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болан</w:t>
      </w:r>
      <w:proofErr w:type="spellEnd"/>
      <w:r w:rsidRPr="003749CD">
        <w:rPr>
          <w:color w:val="000000"/>
          <w:sz w:val="28"/>
          <w:szCs w:val="28"/>
        </w:rPr>
        <w:t xml:space="preserve"> жағдайда, қисықтың түрінің </w:t>
      </w:r>
      <w:proofErr w:type="spellStart"/>
      <w:r w:rsidRPr="003749CD">
        <w:rPr>
          <w:color w:val="000000"/>
          <w:sz w:val="28"/>
          <w:szCs w:val="28"/>
        </w:rPr>
        <w:t>синусоидадан</w:t>
      </w:r>
      <w:proofErr w:type="spellEnd"/>
      <w:r w:rsidRPr="003749CD">
        <w:rPr>
          <w:color w:val="000000"/>
          <w:sz w:val="28"/>
          <w:szCs w:val="28"/>
        </w:rPr>
        <w:t xml:space="preserve"> күрт айырмашылығы </w:t>
      </w:r>
      <w:proofErr w:type="spellStart"/>
      <w:r w:rsidRPr="003749CD">
        <w:rPr>
          <w:color w:val="000000"/>
          <w:sz w:val="28"/>
          <w:szCs w:val="28"/>
        </w:rPr>
        <w:t>болатыны</w:t>
      </w:r>
      <w:proofErr w:type="spellEnd"/>
      <w:r w:rsidRPr="003749CD">
        <w:rPr>
          <w:color w:val="000000"/>
          <w:sz w:val="28"/>
          <w:szCs w:val="28"/>
        </w:rPr>
        <w:t xml:space="preserve"> байқалады.</w:t>
      </w: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, бұл айтқандардан шығатын қорытынды </w:t>
      </w:r>
      <w:proofErr w:type="spellStart"/>
      <w:r w:rsidRPr="003749CD">
        <w:rPr>
          <w:color w:val="000000"/>
          <w:sz w:val="28"/>
          <w:szCs w:val="28"/>
        </w:rPr>
        <w:t>мынадай</w:t>
      </w:r>
      <w:proofErr w:type="spellEnd"/>
      <w:r w:rsidRPr="003749CD">
        <w:rPr>
          <w:color w:val="000000"/>
          <w:sz w:val="28"/>
          <w:szCs w:val="28"/>
        </w:rPr>
        <w:t xml:space="preserve">: уақытқа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 xml:space="preserve"> периодтық синусоидалық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gramStart"/>
      <w:r w:rsidRPr="003749CD">
        <w:rPr>
          <w:color w:val="000000"/>
          <w:sz w:val="28"/>
          <w:szCs w:val="28"/>
        </w:rPr>
        <w:t>за</w:t>
      </w:r>
      <w:proofErr w:type="gramEnd"/>
      <w:r w:rsidRPr="003749CD">
        <w:rPr>
          <w:color w:val="000000"/>
          <w:sz w:val="28"/>
          <w:szCs w:val="28"/>
        </w:rPr>
        <w:t>ң</w:t>
      </w:r>
      <w:proofErr w:type="gramStart"/>
      <w:r w:rsidRPr="003749CD">
        <w:rPr>
          <w:color w:val="000000"/>
          <w:sz w:val="28"/>
          <w:szCs w:val="28"/>
        </w:rPr>
        <w:t>мен</w:t>
      </w:r>
      <w:proofErr w:type="gramEnd"/>
      <w:r w:rsidRPr="003749CD">
        <w:rPr>
          <w:color w:val="000000"/>
          <w:sz w:val="28"/>
          <w:szCs w:val="28"/>
        </w:rPr>
        <w:t xml:space="preserve"> өзгеретін тоқтар мен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бар, </w:t>
      </w:r>
      <w:proofErr w:type="spellStart"/>
      <w:r w:rsidRPr="003749CD">
        <w:rPr>
          <w:color w:val="000000"/>
          <w:sz w:val="28"/>
          <w:szCs w:val="28"/>
        </w:rPr>
        <w:t>оларды</w:t>
      </w:r>
      <w:proofErr w:type="spellEnd"/>
      <w:r w:rsidRPr="003749CD">
        <w:rPr>
          <w:color w:val="000000"/>
          <w:sz w:val="28"/>
          <w:szCs w:val="28"/>
        </w:rPr>
        <w:t xml:space="preserve"> периодтық синусоидалық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тоқтар мен </w:t>
      </w:r>
      <w:proofErr w:type="spellStart"/>
      <w:r w:rsidRPr="003749CD">
        <w:rPr>
          <w:color w:val="000000"/>
          <w:sz w:val="28"/>
          <w:szCs w:val="28"/>
        </w:rPr>
        <w:t>кернеулер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деп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атайды</w:t>
      </w:r>
      <w:proofErr w:type="spellEnd"/>
      <w:r w:rsidRPr="003749CD">
        <w:rPr>
          <w:color w:val="000000"/>
          <w:sz w:val="28"/>
          <w:szCs w:val="28"/>
        </w:rPr>
        <w:t>.</w:t>
      </w:r>
    </w:p>
    <w:p w:rsidR="003749CD" w:rsidRPr="003749CD" w:rsidRDefault="003749CD" w:rsidP="003749CD">
      <w:pPr>
        <w:pStyle w:val="a3"/>
        <w:ind w:firstLine="357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олар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тізбектерінің ә</w:t>
      </w:r>
      <w:proofErr w:type="gramStart"/>
      <w:r w:rsidRPr="003749CD">
        <w:rPr>
          <w:color w:val="000000"/>
          <w:sz w:val="28"/>
          <w:szCs w:val="28"/>
        </w:rPr>
        <w:t>р</w:t>
      </w:r>
      <w:proofErr w:type="gramEnd"/>
      <w:r w:rsidRPr="003749CD">
        <w:rPr>
          <w:color w:val="000000"/>
          <w:sz w:val="28"/>
          <w:szCs w:val="28"/>
        </w:rPr>
        <w:t xml:space="preserve"> түрлі төрт </w:t>
      </w:r>
      <w:proofErr w:type="spellStart"/>
      <w:r w:rsidRPr="003749CD">
        <w:rPr>
          <w:color w:val="000000"/>
          <w:sz w:val="28"/>
          <w:szCs w:val="28"/>
        </w:rPr>
        <w:t>режимдеріндегі</w:t>
      </w:r>
      <w:proofErr w:type="spellEnd"/>
      <w:r w:rsidRPr="003749CD">
        <w:rPr>
          <w:color w:val="000000"/>
          <w:sz w:val="28"/>
          <w:szCs w:val="28"/>
        </w:rPr>
        <w:t xml:space="preserve"> жұмыстарында </w:t>
      </w:r>
      <w:proofErr w:type="spellStart"/>
      <w:r w:rsidRPr="003749CD">
        <w:rPr>
          <w:color w:val="000000"/>
          <w:sz w:val="28"/>
          <w:szCs w:val="28"/>
        </w:rPr>
        <w:t>пайда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болуы</w:t>
      </w:r>
      <w:proofErr w:type="spellEnd"/>
      <w:r w:rsidRPr="003749CD">
        <w:rPr>
          <w:color w:val="000000"/>
          <w:sz w:val="28"/>
          <w:szCs w:val="28"/>
        </w:rPr>
        <w:t xml:space="preserve"> мыналарға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>: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 көзі тоқ көзі синусойдалық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ЭҚК-ін синусойдалық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тоқ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ал тізбектің қалған </w:t>
      </w:r>
      <w:proofErr w:type="spellStart"/>
      <w:r w:rsidRPr="003749CD">
        <w:rPr>
          <w:color w:val="000000"/>
          <w:sz w:val="28"/>
          <w:szCs w:val="28"/>
        </w:rPr>
        <w:t>элементтері-кедергі</w:t>
      </w:r>
      <w:proofErr w:type="spellEnd"/>
      <w:r w:rsidRPr="003749CD">
        <w:rPr>
          <w:color w:val="000000"/>
          <w:sz w:val="28"/>
          <w:szCs w:val="28"/>
        </w:rPr>
        <w:t xml:space="preserve">, </w:t>
      </w:r>
      <w:proofErr w:type="spellStart"/>
      <w:r w:rsidRPr="003749CD">
        <w:rPr>
          <w:color w:val="000000"/>
          <w:sz w:val="28"/>
          <w:szCs w:val="28"/>
        </w:rPr>
        <w:t>индуктивтілік</w:t>
      </w:r>
      <w:proofErr w:type="spellEnd"/>
      <w:r w:rsidRPr="003749CD">
        <w:rPr>
          <w:color w:val="000000"/>
          <w:sz w:val="28"/>
          <w:szCs w:val="28"/>
        </w:rPr>
        <w:t xml:space="preserve"> және сыйымдылық сызықтық </w:t>
      </w:r>
      <w:proofErr w:type="spellStart"/>
      <w:r w:rsidRPr="003749CD">
        <w:rPr>
          <w:color w:val="000000"/>
          <w:sz w:val="28"/>
          <w:szCs w:val="28"/>
        </w:rPr>
        <w:t>болып</w:t>
      </w:r>
      <w:proofErr w:type="spellEnd"/>
      <w:r w:rsidRPr="003749CD">
        <w:rPr>
          <w:color w:val="000000"/>
          <w:sz w:val="28"/>
          <w:szCs w:val="28"/>
        </w:rPr>
        <w:t xml:space="preserve">, яғни тоқтан тәуелді </w:t>
      </w:r>
      <w:proofErr w:type="spellStart"/>
      <w:r w:rsidRPr="003749CD">
        <w:rPr>
          <w:color w:val="000000"/>
          <w:sz w:val="28"/>
          <w:szCs w:val="28"/>
        </w:rPr>
        <w:t>болмаса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ЭҚК-нің көзі тоқ көзі синусоидалық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ін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бірақ тізбектің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элементтері</w:t>
      </w:r>
      <w:proofErr w:type="spellEnd"/>
      <w:r w:rsidRPr="003749CD">
        <w:rPr>
          <w:color w:val="000000"/>
          <w:sz w:val="28"/>
          <w:szCs w:val="28"/>
        </w:rPr>
        <w:t xml:space="preserve"> сызықты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болса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ЭҚК-нің тоқ көзі синусоидалық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ін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 ал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тізбегінің құрамына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сызықты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кірсе</w:t>
      </w:r>
      <w:proofErr w:type="spellEnd"/>
      <w:r w:rsidRPr="003749CD">
        <w:rPr>
          <w:color w:val="000000"/>
          <w:sz w:val="28"/>
          <w:szCs w:val="28"/>
        </w:rPr>
        <w:t>;</w:t>
      </w:r>
    </w:p>
    <w:p w:rsidR="003749CD" w:rsidRPr="003749CD" w:rsidRDefault="003749CD" w:rsidP="003749CD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Егер</w:t>
      </w:r>
      <w:proofErr w:type="spellEnd"/>
      <w:r w:rsidRPr="003749CD">
        <w:rPr>
          <w:color w:val="000000"/>
          <w:sz w:val="28"/>
          <w:szCs w:val="28"/>
        </w:rPr>
        <w:t xml:space="preserve"> ЭҚК-нің тоқ көзі тұрақты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синусоидалық ЭҚ</w:t>
      </w:r>
      <w:proofErr w:type="gramStart"/>
      <w:r w:rsidRPr="003749CD">
        <w:rPr>
          <w:color w:val="000000"/>
          <w:sz w:val="28"/>
          <w:szCs w:val="28"/>
        </w:rPr>
        <w:t>К-</w:t>
      </w:r>
      <w:proofErr w:type="gramEnd"/>
      <w:r w:rsidRPr="003749CD">
        <w:rPr>
          <w:color w:val="000000"/>
          <w:sz w:val="28"/>
          <w:szCs w:val="28"/>
        </w:rPr>
        <w:t xml:space="preserve">ін тоқты </w:t>
      </w:r>
      <w:proofErr w:type="spellStart"/>
      <w:r w:rsidRPr="003749CD">
        <w:rPr>
          <w:color w:val="000000"/>
          <w:sz w:val="28"/>
          <w:szCs w:val="28"/>
        </w:rPr>
        <w:t>тудырса</w:t>
      </w:r>
      <w:proofErr w:type="spellEnd"/>
      <w:r w:rsidRPr="003749CD">
        <w:rPr>
          <w:color w:val="000000"/>
          <w:sz w:val="28"/>
          <w:szCs w:val="28"/>
        </w:rPr>
        <w:t xml:space="preserve">, ал тізбектің </w:t>
      </w:r>
      <w:proofErr w:type="spellStart"/>
      <w:r w:rsidRPr="003749CD">
        <w:rPr>
          <w:color w:val="000000"/>
          <w:sz w:val="28"/>
          <w:szCs w:val="28"/>
        </w:rPr>
        <w:t>бір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немесе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бірнеше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элементтері</w:t>
      </w:r>
      <w:proofErr w:type="spellEnd"/>
      <w:r w:rsidRPr="003749CD">
        <w:rPr>
          <w:color w:val="000000"/>
          <w:sz w:val="28"/>
          <w:szCs w:val="28"/>
        </w:rPr>
        <w:t xml:space="preserve"> уақытқа </w:t>
      </w:r>
      <w:proofErr w:type="spellStart"/>
      <w:r w:rsidRPr="003749CD">
        <w:rPr>
          <w:color w:val="000000"/>
          <w:sz w:val="28"/>
          <w:szCs w:val="28"/>
        </w:rPr>
        <w:t>байланысты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периодты</w:t>
      </w:r>
      <w:proofErr w:type="spellEnd"/>
      <w:r w:rsidRPr="003749CD">
        <w:rPr>
          <w:color w:val="000000"/>
          <w:sz w:val="28"/>
          <w:szCs w:val="28"/>
        </w:rPr>
        <w:t xml:space="preserve"> түрде өзгерсе.</w:t>
      </w:r>
    </w:p>
    <w:p w:rsidR="003749CD" w:rsidRPr="003749CD" w:rsidRDefault="003749CD" w:rsidP="003749CD">
      <w:pPr>
        <w:pStyle w:val="a3"/>
        <w:ind w:firstLine="360"/>
        <w:jc w:val="both"/>
        <w:rPr>
          <w:color w:val="000000"/>
          <w:sz w:val="28"/>
          <w:szCs w:val="28"/>
        </w:rPr>
      </w:pPr>
      <w:proofErr w:type="spellStart"/>
      <w:r w:rsidRPr="003749CD">
        <w:rPr>
          <w:color w:val="000000"/>
          <w:sz w:val="28"/>
          <w:szCs w:val="28"/>
        </w:rPr>
        <w:t>Демек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осындай</w:t>
      </w:r>
      <w:proofErr w:type="spellEnd"/>
      <w:r w:rsidRPr="003749CD">
        <w:rPr>
          <w:color w:val="000000"/>
          <w:sz w:val="28"/>
          <w:szCs w:val="28"/>
        </w:rPr>
        <w:t xml:space="preserve"> жағдайларда,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</w:t>
      </w:r>
      <w:proofErr w:type="spellStart"/>
      <w:r w:rsidRPr="003749CD">
        <w:rPr>
          <w:color w:val="000000"/>
          <w:sz w:val="28"/>
          <w:szCs w:val="28"/>
        </w:rPr>
        <w:t>тізбектерін</w:t>
      </w:r>
      <w:proofErr w:type="spellEnd"/>
      <w:r w:rsidRPr="003749CD">
        <w:rPr>
          <w:color w:val="000000"/>
          <w:sz w:val="28"/>
          <w:szCs w:val="28"/>
        </w:rPr>
        <w:t xml:space="preserve"> талдауға қажетті жоғарыдағы </w:t>
      </w:r>
      <w:proofErr w:type="spellStart"/>
      <w:r w:rsidRPr="003749CD">
        <w:rPr>
          <w:color w:val="000000"/>
          <w:sz w:val="28"/>
          <w:szCs w:val="28"/>
        </w:rPr>
        <w:t>есептеулері</w:t>
      </w:r>
      <w:proofErr w:type="gramStart"/>
      <w:r w:rsidRPr="003749CD">
        <w:rPr>
          <w:color w:val="000000"/>
          <w:sz w:val="28"/>
          <w:szCs w:val="28"/>
        </w:rPr>
        <w:t>мізде</w:t>
      </w:r>
      <w:proofErr w:type="spellEnd"/>
      <w:proofErr w:type="gramEnd"/>
      <w:r w:rsidRPr="003749CD">
        <w:rPr>
          <w:color w:val="000000"/>
          <w:sz w:val="28"/>
          <w:szCs w:val="28"/>
        </w:rPr>
        <w:t xml:space="preserve"> қолданылған өрнектерді, әдістерді векторлық және </w:t>
      </w:r>
      <w:proofErr w:type="spellStart"/>
      <w:r w:rsidRPr="003749CD">
        <w:rPr>
          <w:color w:val="000000"/>
          <w:sz w:val="28"/>
          <w:szCs w:val="28"/>
        </w:rPr>
        <w:t>комплекстікстікті</w:t>
      </w:r>
      <w:proofErr w:type="spellEnd"/>
      <w:r w:rsidRPr="003749CD">
        <w:rPr>
          <w:color w:val="000000"/>
          <w:sz w:val="28"/>
          <w:szCs w:val="28"/>
        </w:rPr>
        <w:t xml:space="preserve"> пайдалануымызға мүмкіндік </w:t>
      </w:r>
      <w:proofErr w:type="spellStart"/>
      <w:r w:rsidRPr="003749CD">
        <w:rPr>
          <w:color w:val="000000"/>
          <w:sz w:val="28"/>
          <w:szCs w:val="28"/>
        </w:rPr>
        <w:t>болмай</w:t>
      </w:r>
      <w:proofErr w:type="spellEnd"/>
      <w:r w:rsidRPr="003749CD">
        <w:rPr>
          <w:color w:val="000000"/>
          <w:sz w:val="28"/>
          <w:szCs w:val="28"/>
        </w:rPr>
        <w:t xml:space="preserve"> қалады. Сондықтан </w:t>
      </w:r>
      <w:proofErr w:type="spellStart"/>
      <w:r w:rsidRPr="003749CD">
        <w:rPr>
          <w:color w:val="000000"/>
          <w:sz w:val="28"/>
          <w:szCs w:val="28"/>
        </w:rPr>
        <w:t>электр</w:t>
      </w:r>
      <w:proofErr w:type="spellEnd"/>
      <w:r w:rsidRPr="003749CD">
        <w:rPr>
          <w:color w:val="000000"/>
          <w:sz w:val="28"/>
          <w:szCs w:val="28"/>
        </w:rPr>
        <w:t xml:space="preserve"> тізбектерінің синусоидалық </w:t>
      </w:r>
      <w:proofErr w:type="spellStart"/>
      <w:r w:rsidRPr="003749CD">
        <w:rPr>
          <w:color w:val="000000"/>
          <w:sz w:val="28"/>
          <w:szCs w:val="28"/>
        </w:rPr>
        <w:t>емес</w:t>
      </w:r>
      <w:proofErr w:type="spellEnd"/>
      <w:r w:rsidRPr="003749CD">
        <w:rPr>
          <w:color w:val="000000"/>
          <w:sz w:val="28"/>
          <w:szCs w:val="28"/>
        </w:rPr>
        <w:t xml:space="preserve"> периодты</w:t>
      </w:r>
      <w:proofErr w:type="gramStart"/>
      <w:r w:rsidRPr="003749CD">
        <w:rPr>
          <w:color w:val="000000"/>
          <w:sz w:val="28"/>
          <w:szCs w:val="28"/>
        </w:rPr>
        <w:t>қ Э</w:t>
      </w:r>
      <w:proofErr w:type="gramEnd"/>
      <w:r w:rsidRPr="003749CD">
        <w:rPr>
          <w:color w:val="000000"/>
          <w:sz w:val="28"/>
          <w:szCs w:val="28"/>
        </w:rPr>
        <w:t xml:space="preserve">ҚК-не, </w:t>
      </w:r>
      <w:proofErr w:type="spellStart"/>
      <w:r w:rsidRPr="003749CD">
        <w:rPr>
          <w:color w:val="000000"/>
          <w:sz w:val="28"/>
          <w:szCs w:val="28"/>
        </w:rPr>
        <w:t>кернеулеріне</w:t>
      </w:r>
      <w:proofErr w:type="spellEnd"/>
      <w:r w:rsidRPr="003749CD">
        <w:rPr>
          <w:color w:val="000000"/>
          <w:sz w:val="28"/>
          <w:szCs w:val="28"/>
        </w:rPr>
        <w:t xml:space="preserve"> және тоқтарына </w:t>
      </w:r>
      <w:proofErr w:type="spellStart"/>
      <w:r w:rsidRPr="003749CD">
        <w:rPr>
          <w:color w:val="000000"/>
          <w:sz w:val="28"/>
          <w:szCs w:val="28"/>
        </w:rPr>
        <w:t>талдау</w:t>
      </w:r>
      <w:proofErr w:type="spellEnd"/>
      <w:r w:rsidRPr="003749CD">
        <w:rPr>
          <w:color w:val="000000"/>
          <w:sz w:val="28"/>
          <w:szCs w:val="28"/>
        </w:rPr>
        <w:t xml:space="preserve"> жасағанда, </w:t>
      </w:r>
      <w:proofErr w:type="spellStart"/>
      <w:r w:rsidRPr="003749CD">
        <w:rPr>
          <w:color w:val="000000"/>
          <w:sz w:val="28"/>
          <w:szCs w:val="28"/>
        </w:rPr>
        <w:t>жасанды</w:t>
      </w:r>
      <w:proofErr w:type="spellEnd"/>
      <w:r w:rsidRPr="003749CD">
        <w:rPr>
          <w:color w:val="000000"/>
          <w:sz w:val="28"/>
          <w:szCs w:val="28"/>
        </w:rPr>
        <w:t xml:space="preserve"> түрде, қарастырылатын қисықтарды Фурьенің тригонометриялық қатарларына </w:t>
      </w:r>
      <w:proofErr w:type="spellStart"/>
      <w:r w:rsidRPr="003749CD">
        <w:rPr>
          <w:color w:val="000000"/>
          <w:sz w:val="28"/>
          <w:szCs w:val="28"/>
        </w:rPr>
        <w:t>жіктеуді</w:t>
      </w:r>
      <w:proofErr w:type="spellEnd"/>
      <w:r w:rsidRPr="003749CD">
        <w:rPr>
          <w:color w:val="000000"/>
          <w:sz w:val="28"/>
          <w:szCs w:val="28"/>
        </w:rPr>
        <w:t xml:space="preserve"> оындаған </w:t>
      </w:r>
      <w:proofErr w:type="spellStart"/>
      <w:r w:rsidRPr="003749CD">
        <w:rPr>
          <w:color w:val="000000"/>
          <w:sz w:val="28"/>
          <w:szCs w:val="28"/>
        </w:rPr>
        <w:t>тиімді</w:t>
      </w:r>
      <w:proofErr w:type="spellEnd"/>
      <w:r w:rsidRPr="003749CD">
        <w:rPr>
          <w:color w:val="000000"/>
          <w:sz w:val="28"/>
          <w:szCs w:val="28"/>
        </w:rPr>
        <w:t>.</w:t>
      </w:r>
    </w:p>
    <w:p w:rsidR="003749CD" w:rsidRDefault="003749CD" w:rsidP="003749CD">
      <w:pPr>
        <w:pStyle w:val="a3"/>
        <w:jc w:val="both"/>
        <w:rPr>
          <w:b/>
          <w:bCs/>
          <w:color w:val="000000"/>
          <w:sz w:val="28"/>
          <w:szCs w:val="28"/>
        </w:rPr>
      </w:pPr>
    </w:p>
    <w:p w:rsidR="00C549DB" w:rsidRPr="00C549DB" w:rsidRDefault="00C549DB" w:rsidP="00C549DB">
      <w:pPr>
        <w:pStyle w:val="a3"/>
        <w:ind w:firstLine="360"/>
        <w:jc w:val="both"/>
        <w:rPr>
          <w:color w:val="000000"/>
          <w:sz w:val="28"/>
          <w:szCs w:val="16"/>
        </w:rPr>
      </w:pPr>
      <w:r w:rsidRPr="00C549DB">
        <w:rPr>
          <w:color w:val="000000"/>
          <w:sz w:val="28"/>
          <w:szCs w:val="16"/>
        </w:rPr>
        <w:lastRenderedPageBreak/>
        <w:t xml:space="preserve">Ток пен </w:t>
      </w:r>
      <w:proofErr w:type="spellStart"/>
      <w:r w:rsidRPr="00C549DB">
        <w:rPr>
          <w:color w:val="000000"/>
          <w:sz w:val="28"/>
          <w:szCs w:val="16"/>
        </w:rPr>
        <w:t>кернеуге</w:t>
      </w:r>
      <w:proofErr w:type="spellEnd"/>
      <w:r w:rsidRPr="00C549DB">
        <w:rPr>
          <w:color w:val="000000"/>
          <w:sz w:val="28"/>
          <w:szCs w:val="16"/>
        </w:rPr>
        <w:t xml:space="preserve"> жоғарғы гармониканың әсерін қарастырайық. </w:t>
      </w:r>
      <w:proofErr w:type="spellStart"/>
      <w:r w:rsidRPr="00C549DB">
        <w:rPr>
          <w:color w:val="000000"/>
          <w:sz w:val="28"/>
          <w:szCs w:val="16"/>
        </w:rPr>
        <w:t>Егерде</w:t>
      </w:r>
      <w:proofErr w:type="spellEnd"/>
      <w:proofErr w:type="gramStart"/>
      <w:r w:rsidRPr="00C549DB">
        <w:rPr>
          <w:color w:val="000000"/>
          <w:sz w:val="28"/>
          <w:szCs w:val="16"/>
        </w:rPr>
        <w:t xml:space="preserve"> ,</w:t>
      </w:r>
      <w:proofErr w:type="gramEnd"/>
      <w:r w:rsidRPr="00C549DB">
        <w:rPr>
          <w:color w:val="000000"/>
          <w:sz w:val="28"/>
          <w:szCs w:val="16"/>
        </w:rPr>
        <w:t xml:space="preserve"> үш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жүйеде ЭҚК жоғарғы </w:t>
      </w:r>
      <w:proofErr w:type="spellStart"/>
      <w:r w:rsidRPr="00C549DB">
        <w:rPr>
          <w:color w:val="000000"/>
          <w:sz w:val="28"/>
          <w:szCs w:val="16"/>
        </w:rPr>
        <w:t>гармоникасы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пайда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болса</w:t>
      </w:r>
      <w:proofErr w:type="spellEnd"/>
      <w:r w:rsidRPr="00C549DB">
        <w:rPr>
          <w:color w:val="000000"/>
          <w:sz w:val="28"/>
          <w:szCs w:val="16"/>
        </w:rPr>
        <w:t xml:space="preserve">,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 көп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тізбекке</w:t>
      </w:r>
      <w:proofErr w:type="spellEnd"/>
      <w:r w:rsidRPr="00C549DB">
        <w:rPr>
          <w:color w:val="000000"/>
          <w:sz w:val="28"/>
          <w:szCs w:val="16"/>
        </w:rPr>
        <w:t xml:space="preserve"> жазылған </w:t>
      </w:r>
      <w:proofErr w:type="spellStart"/>
      <w:r w:rsidRPr="00C549DB">
        <w:rPr>
          <w:color w:val="000000"/>
          <w:sz w:val="28"/>
          <w:szCs w:val="16"/>
        </w:rPr>
        <w:t>байланыстар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орындалмайды</w:t>
      </w:r>
      <w:proofErr w:type="spellEnd"/>
      <w:r w:rsidRPr="00C549DB">
        <w:rPr>
          <w:color w:val="000000"/>
          <w:sz w:val="28"/>
          <w:szCs w:val="16"/>
        </w:rPr>
        <w:t xml:space="preserve">. </w:t>
      </w:r>
      <w:proofErr w:type="spellStart"/>
      <w:r w:rsidRPr="00C549DB">
        <w:rPr>
          <w:color w:val="000000"/>
          <w:sz w:val="28"/>
          <w:szCs w:val="16"/>
        </w:rPr>
        <w:t>Синусоидалды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емес</w:t>
      </w:r>
      <w:proofErr w:type="spellEnd"/>
      <w:proofErr w:type="gramStart"/>
      <w:r w:rsidRPr="00C549DB">
        <w:rPr>
          <w:color w:val="000000"/>
          <w:sz w:val="28"/>
          <w:szCs w:val="16"/>
        </w:rPr>
        <w:t xml:space="preserve"> Э</w:t>
      </w:r>
      <w:proofErr w:type="gramEnd"/>
      <w:r w:rsidRPr="00C549DB">
        <w:rPr>
          <w:color w:val="000000"/>
          <w:sz w:val="28"/>
          <w:szCs w:val="16"/>
        </w:rPr>
        <w:t xml:space="preserve">ҚК әрекет </w:t>
      </w:r>
      <w:proofErr w:type="spellStart"/>
      <w:r w:rsidRPr="00C549DB">
        <w:rPr>
          <w:color w:val="000000"/>
          <w:sz w:val="28"/>
          <w:szCs w:val="16"/>
        </w:rPr>
        <w:t>ететін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симметрияны</w:t>
      </w:r>
      <w:proofErr w:type="spellEnd"/>
      <w:r w:rsidRPr="00C549DB">
        <w:rPr>
          <w:color w:val="000000"/>
          <w:sz w:val="28"/>
          <w:szCs w:val="16"/>
        </w:rPr>
        <w:t xml:space="preserve"> үш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жүйені қарастырайық.</w:t>
      </w:r>
    </w:p>
    <w:p w:rsidR="00C549DB" w:rsidRPr="00C549DB" w:rsidRDefault="00C549DB" w:rsidP="00B022A4">
      <w:pPr>
        <w:pStyle w:val="a3"/>
        <w:jc w:val="both"/>
        <w:rPr>
          <w:color w:val="000000"/>
          <w:sz w:val="28"/>
          <w:szCs w:val="16"/>
        </w:rPr>
      </w:pPr>
      <w:r w:rsidRPr="00C549DB">
        <w:rPr>
          <w:color w:val="000000"/>
          <w:sz w:val="28"/>
          <w:szCs w:val="16"/>
        </w:rPr>
        <w:t xml:space="preserve">Үш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генераторда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 құрылғылар </w:t>
      </w:r>
      <w:proofErr w:type="spellStart"/>
      <w:r w:rsidRPr="00C549DB">
        <w:rPr>
          <w:color w:val="000000"/>
          <w:sz w:val="28"/>
          <w:szCs w:val="16"/>
        </w:rPr>
        <w:t>болады</w:t>
      </w:r>
      <w:proofErr w:type="spellEnd"/>
      <w:r w:rsidRPr="00C549DB">
        <w:rPr>
          <w:color w:val="000000"/>
          <w:sz w:val="28"/>
          <w:szCs w:val="16"/>
        </w:rPr>
        <w:t xml:space="preserve">, оның ЭҚК қисығы абсцисс өсіне қатысты </w:t>
      </w:r>
      <w:proofErr w:type="spellStart"/>
      <w:r w:rsidRPr="00C549DB">
        <w:rPr>
          <w:color w:val="000000"/>
          <w:sz w:val="28"/>
          <w:szCs w:val="16"/>
        </w:rPr>
        <w:t>симметриялы</w:t>
      </w:r>
      <w:proofErr w:type="spellEnd"/>
      <w:r w:rsidRPr="00C549DB">
        <w:rPr>
          <w:color w:val="000000"/>
          <w:sz w:val="28"/>
          <w:szCs w:val="16"/>
        </w:rPr>
        <w:t xml:space="preserve">, қатарда тек тақ </w:t>
      </w:r>
      <w:proofErr w:type="spellStart"/>
      <w:r w:rsidRPr="00C549DB">
        <w:rPr>
          <w:color w:val="000000"/>
          <w:sz w:val="28"/>
          <w:szCs w:val="16"/>
        </w:rPr>
        <w:t>гармоникалар</w:t>
      </w:r>
      <w:proofErr w:type="spellEnd"/>
      <w:r w:rsidRPr="00C549DB">
        <w:rPr>
          <w:color w:val="000000"/>
          <w:sz w:val="28"/>
          <w:szCs w:val="16"/>
        </w:rPr>
        <w:t xml:space="preserve"> , ал </w:t>
      </w:r>
      <w:proofErr w:type="spellStart"/>
      <w:r w:rsidRPr="00C549DB">
        <w:rPr>
          <w:color w:val="000000"/>
          <w:sz w:val="28"/>
          <w:szCs w:val="16"/>
        </w:rPr>
        <w:t>фазалы</w:t>
      </w:r>
      <w:proofErr w:type="spellEnd"/>
      <w:r w:rsidRPr="00C549DB">
        <w:rPr>
          <w:color w:val="000000"/>
          <w:sz w:val="28"/>
          <w:szCs w:val="16"/>
        </w:rPr>
        <w:t xml:space="preserve"> ЭҚК </w:t>
      </w:r>
      <w:proofErr w:type="spellStart"/>
      <w:r w:rsidRPr="00C549DB">
        <w:rPr>
          <w:color w:val="000000"/>
          <w:sz w:val="28"/>
          <w:szCs w:val="16"/>
        </w:rPr>
        <w:t>бір</w:t>
      </w:r>
      <w:proofErr w:type="spellEnd"/>
      <w:r w:rsidRPr="00C549DB">
        <w:rPr>
          <w:color w:val="000000"/>
          <w:sz w:val="28"/>
          <w:szCs w:val="16"/>
        </w:rPr>
        <w:t xml:space="preserve"> </w:t>
      </w:r>
      <w:proofErr w:type="spellStart"/>
      <w:r w:rsidRPr="00C549DB">
        <w:rPr>
          <w:color w:val="000000"/>
          <w:sz w:val="28"/>
          <w:szCs w:val="16"/>
        </w:rPr>
        <w:t>біріне</w:t>
      </w:r>
      <w:proofErr w:type="spellEnd"/>
      <w:r w:rsidRPr="00C549DB">
        <w:rPr>
          <w:color w:val="000000"/>
          <w:sz w:val="28"/>
          <w:szCs w:val="16"/>
        </w:rPr>
        <w:t xml:space="preserve"> қатысты үш кезеңге жылжыған. </w:t>
      </w:r>
    </w:p>
    <w:p w:rsidR="00394C75" w:rsidRPr="003749CD" w:rsidRDefault="00394C75" w:rsidP="003749CD">
      <w:pPr>
        <w:rPr>
          <w:rFonts w:ascii="Times New Roman" w:hAnsi="Times New Roman" w:cs="Times New Roman"/>
          <w:sz w:val="24"/>
        </w:rPr>
      </w:pPr>
    </w:p>
    <w:sectPr w:rsidR="00394C75" w:rsidRPr="003749CD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7433"/>
    <w:multiLevelType w:val="multilevel"/>
    <w:tmpl w:val="223CD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749CD"/>
    <w:rsid w:val="003749CD"/>
    <w:rsid w:val="00394C75"/>
    <w:rsid w:val="008972E7"/>
    <w:rsid w:val="00B022A4"/>
    <w:rsid w:val="00C54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9CD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49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49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73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0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270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37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3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0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4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33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93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1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7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2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5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8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3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48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2016-09-25T09:41:00Z</dcterms:created>
  <dcterms:modified xsi:type="dcterms:W3CDTF">2016-09-25T10:02:00Z</dcterms:modified>
</cp:coreProperties>
</file>